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2A3" w:rsidRPr="00E10A0C" w:rsidRDefault="00AB4503" w:rsidP="00E10A0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0A0C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E10A0C" w:rsidRPr="00E10A0C" w:rsidRDefault="00B73076" w:rsidP="00E10A0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E10A0C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r w:rsidR="00FA077D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1" w:name="_GoBack"/>
      <w:bookmarkEnd w:id="1"/>
    </w:p>
    <w:p w:rsidR="000402A3" w:rsidRPr="00E10A0C" w:rsidRDefault="00B73076" w:rsidP="00E10A0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0A0C">
        <w:rPr>
          <w:rFonts w:asciiTheme="majorHAnsi" w:hAnsiTheme="majorHAnsi" w:cs="Arial"/>
          <w:b/>
          <w:sz w:val="20"/>
          <w:szCs w:val="20"/>
        </w:rPr>
        <w:t>25 июля 2024 года</w:t>
      </w:r>
      <w:r w:rsidR="00AB4503" w:rsidRPr="00E10A0C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E10A0C">
        <w:rPr>
          <w:rFonts w:asciiTheme="majorHAnsi" w:hAnsiTheme="majorHAnsi" w:cs="Arial"/>
          <w:b/>
          <w:sz w:val="20"/>
          <w:szCs w:val="20"/>
        </w:rPr>
        <w:t xml:space="preserve"> 1287-р</w:t>
      </w:r>
    </w:p>
    <w:p w:rsidR="000402A3" w:rsidRPr="00E10A0C" w:rsidRDefault="00AB4503" w:rsidP="00E10A0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0A0C">
        <w:rPr>
          <w:rFonts w:asciiTheme="majorHAnsi" w:hAnsiTheme="majorHAnsi" w:cs="Arial"/>
          <w:b/>
          <w:sz w:val="20"/>
          <w:szCs w:val="20"/>
        </w:rPr>
        <w:t>«</w:t>
      </w:r>
      <w:r w:rsidR="00B73076" w:rsidRPr="00E10A0C">
        <w:rPr>
          <w:rFonts w:asciiTheme="majorHAnsi" w:hAnsiTheme="majorHAnsi" w:cs="Arial"/>
          <w:b/>
          <w:sz w:val="20"/>
          <w:szCs w:val="20"/>
        </w:rPr>
        <w:t xml:space="preserve">Об утверждении документации по планировке территории ул. Бакинской от ул. Ген. Епишева до ул. Набережная 1-го Мая </w:t>
      </w:r>
      <w:proofErr w:type="gramStart"/>
      <w:r w:rsidR="00B73076" w:rsidRPr="00E10A0C">
        <w:rPr>
          <w:rFonts w:asciiTheme="majorHAnsi" w:hAnsiTheme="majorHAnsi" w:cs="Arial"/>
          <w:b/>
          <w:sz w:val="20"/>
          <w:szCs w:val="20"/>
        </w:rPr>
        <w:t>в</w:t>
      </w:r>
      <w:proofErr w:type="gramEnd"/>
      <w:r w:rsidR="00B73076" w:rsidRPr="00E10A0C">
        <w:rPr>
          <w:rFonts w:asciiTheme="majorHAnsi" w:hAnsiTheme="majorHAnsi" w:cs="Arial"/>
          <w:b/>
          <w:sz w:val="20"/>
          <w:szCs w:val="20"/>
        </w:rPr>
        <w:t xml:space="preserve"> </w:t>
      </w:r>
      <w:proofErr w:type="gramStart"/>
      <w:r w:rsidR="00B73076" w:rsidRPr="00E10A0C">
        <w:rPr>
          <w:rFonts w:asciiTheme="majorHAnsi" w:hAnsiTheme="majorHAnsi" w:cs="Arial"/>
          <w:b/>
          <w:sz w:val="20"/>
          <w:szCs w:val="20"/>
        </w:rPr>
        <w:t>Кировском</w:t>
      </w:r>
      <w:proofErr w:type="gramEnd"/>
      <w:r w:rsidR="00B73076" w:rsidRPr="00E10A0C">
        <w:rPr>
          <w:rFonts w:asciiTheme="majorHAnsi" w:hAnsiTheme="majorHAnsi" w:cs="Arial"/>
          <w:b/>
          <w:sz w:val="20"/>
          <w:szCs w:val="20"/>
        </w:rPr>
        <w:t xml:space="preserve"> и Со</w:t>
      </w:r>
      <w:r w:rsidR="00B73076" w:rsidRPr="00E10A0C">
        <w:rPr>
          <w:rFonts w:asciiTheme="majorHAnsi" w:hAnsiTheme="majorHAnsi" w:cs="Arial"/>
          <w:b/>
          <w:sz w:val="20"/>
          <w:szCs w:val="20"/>
        </w:rPr>
        <w:softHyphen/>
        <w:t>ветском районах г. Астрахани</w:t>
      </w:r>
      <w:r w:rsidRPr="00E10A0C">
        <w:rPr>
          <w:rFonts w:asciiTheme="majorHAnsi" w:hAnsiTheme="majorHAnsi" w:cs="Arial"/>
          <w:b/>
          <w:sz w:val="20"/>
          <w:szCs w:val="20"/>
        </w:rPr>
        <w:t>»</w:t>
      </w:r>
    </w:p>
    <w:p w:rsidR="000402A3" w:rsidRPr="00E10A0C" w:rsidRDefault="00B73076" w:rsidP="00E10A0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10A0C">
        <w:rPr>
          <w:rFonts w:ascii="Arial" w:hAnsi="Arial" w:cs="Arial"/>
          <w:sz w:val="18"/>
          <w:szCs w:val="18"/>
        </w:rPr>
        <w:t>В связи с обращением МБУ г. Астрахани «Архитектура» от 26.10.2023 № 03-04-01-5752, в соответствии со ст. 41, 42, 46 Градостроительного кодекса Российской Федерации, заключением о результатах общественных обсуждений по документации по планировке территории ул. Бакинской от ул. Ген. Епишева до ул. Набережная 1-го Мая в Кировском и Советском районах г. Астрахани от 17.05.2024, опубликованным в бюллетене «Астраханский вестник» от 23.05.2024 № 22</w:t>
      </w:r>
      <w:proofErr w:type="gramEnd"/>
      <w:r w:rsidRPr="00E10A0C">
        <w:rPr>
          <w:rFonts w:ascii="Arial" w:hAnsi="Arial" w:cs="Arial"/>
          <w:sz w:val="18"/>
          <w:szCs w:val="18"/>
        </w:rPr>
        <w:t xml:space="preserve">, в целях внесения изменений в проект планировки и межевания территории в границах улиц Бакинской, Красной, Крупской, Псковской в Советском районе г. Астрахани, утвержденный постановлением мэра города Астрахани от 14.04.2011 № 2870-м, проект планировки и межевания территории для строительства линейного объекта в границах улиц Наб. 1-го Мая, Волжская, </w:t>
      </w:r>
      <w:proofErr w:type="spellStart"/>
      <w:r w:rsidRPr="00E10A0C">
        <w:rPr>
          <w:rFonts w:ascii="Arial" w:hAnsi="Arial" w:cs="Arial"/>
          <w:sz w:val="18"/>
          <w:szCs w:val="18"/>
        </w:rPr>
        <w:t>Ахшарумова</w:t>
      </w:r>
      <w:proofErr w:type="spellEnd"/>
      <w:r w:rsidRPr="00E10A0C">
        <w:rPr>
          <w:rFonts w:ascii="Arial" w:hAnsi="Arial" w:cs="Arial"/>
          <w:sz w:val="18"/>
          <w:szCs w:val="18"/>
        </w:rPr>
        <w:t xml:space="preserve">, Боевая, Наб. </w:t>
      </w:r>
      <w:proofErr w:type="spellStart"/>
      <w:r w:rsidRPr="00E10A0C">
        <w:rPr>
          <w:rFonts w:ascii="Arial" w:hAnsi="Arial" w:cs="Arial"/>
          <w:sz w:val="18"/>
          <w:szCs w:val="18"/>
        </w:rPr>
        <w:t>Прив</w:t>
      </w:r>
      <w:proofErr w:type="spellEnd"/>
      <w:r w:rsidRPr="00E10A0C">
        <w:rPr>
          <w:rFonts w:ascii="Arial" w:hAnsi="Arial" w:cs="Arial"/>
          <w:sz w:val="18"/>
          <w:szCs w:val="18"/>
        </w:rPr>
        <w:t>.</w:t>
      </w:r>
      <w:r w:rsidR="00E10A0C" w:rsidRPr="00E10A0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10A0C" w:rsidRPr="00E10A0C">
        <w:rPr>
          <w:rFonts w:ascii="Arial" w:hAnsi="Arial" w:cs="Arial"/>
          <w:sz w:val="18"/>
          <w:szCs w:val="18"/>
        </w:rPr>
        <w:t>З</w:t>
      </w:r>
      <w:r w:rsidRPr="00E10A0C">
        <w:rPr>
          <w:rFonts w:ascii="Arial" w:hAnsi="Arial" w:cs="Arial"/>
          <w:sz w:val="18"/>
          <w:szCs w:val="18"/>
        </w:rPr>
        <w:t xml:space="preserve">атона в Кировском и Советском районах, утвержденный постановлением мэра города Астрахани от 25.09.2012 № 8480-м, измененный проектом, утвержденным распоряжением администрации муниципального образования «Город Астрахань» от 28.06.2021 № 1101-р, проект планировки и межевания территории для строительства линейного объекта в границах улиц </w:t>
      </w:r>
      <w:proofErr w:type="spellStart"/>
      <w:r w:rsidRPr="00E10A0C">
        <w:rPr>
          <w:rFonts w:ascii="Arial" w:hAnsi="Arial" w:cs="Arial"/>
          <w:sz w:val="18"/>
          <w:szCs w:val="18"/>
        </w:rPr>
        <w:t>Ахшарумова</w:t>
      </w:r>
      <w:proofErr w:type="spellEnd"/>
      <w:r w:rsidRPr="00E10A0C">
        <w:rPr>
          <w:rFonts w:ascii="Arial" w:hAnsi="Arial" w:cs="Arial"/>
          <w:sz w:val="18"/>
          <w:szCs w:val="18"/>
        </w:rPr>
        <w:t>, Крупской, Воробьева, пер. Орехово-Зуевский, улиц Н. Островского, Бэра в Советском районе, утвержденный постановлением администрации г. Астрахани от 26.04.2013 № 3423, измененный проектом</w:t>
      </w:r>
      <w:proofErr w:type="gramEnd"/>
      <w:r w:rsidRPr="00E10A0C">
        <w:rPr>
          <w:rFonts w:ascii="Arial" w:hAnsi="Arial" w:cs="Arial"/>
          <w:sz w:val="18"/>
          <w:szCs w:val="18"/>
        </w:rPr>
        <w:t>, утвержденным распоряжением администрации муниципального образования «Город Астрахань» от 08.11.2019 № 2864-р,</w:t>
      </w:r>
    </w:p>
    <w:p w:rsidR="000402A3" w:rsidRPr="00E10A0C" w:rsidRDefault="00AB4503" w:rsidP="00E10A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0A0C">
        <w:rPr>
          <w:rFonts w:ascii="Arial" w:hAnsi="Arial" w:cs="Arial"/>
          <w:sz w:val="18"/>
          <w:szCs w:val="18"/>
        </w:rPr>
        <w:t xml:space="preserve">1. </w:t>
      </w:r>
      <w:r w:rsidR="00B73076" w:rsidRPr="00E10A0C">
        <w:rPr>
          <w:rFonts w:ascii="Arial" w:hAnsi="Arial" w:cs="Arial"/>
          <w:sz w:val="18"/>
          <w:szCs w:val="18"/>
        </w:rPr>
        <w:t>Утвердить прилагаемую документацию по планировке территории ул. Бакинской от ул. Ген. Епишева до ул. Набережная 1-го Мая в Кировском и Советском районах г. Астрахани.</w:t>
      </w:r>
    </w:p>
    <w:p w:rsidR="000402A3" w:rsidRPr="00E10A0C" w:rsidRDefault="00AB4503" w:rsidP="00E10A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0A0C">
        <w:rPr>
          <w:rFonts w:ascii="Arial" w:hAnsi="Arial" w:cs="Arial"/>
          <w:sz w:val="18"/>
          <w:szCs w:val="18"/>
        </w:rPr>
        <w:t xml:space="preserve">2. </w:t>
      </w:r>
      <w:r w:rsidR="00B73076" w:rsidRPr="00E10A0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Астрахань»:</w:t>
      </w:r>
    </w:p>
    <w:p w:rsidR="000402A3" w:rsidRPr="00E10A0C" w:rsidRDefault="00AB4503" w:rsidP="00E10A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0A0C">
        <w:rPr>
          <w:rFonts w:ascii="Arial" w:hAnsi="Arial" w:cs="Arial"/>
          <w:sz w:val="18"/>
          <w:szCs w:val="18"/>
        </w:rPr>
        <w:t xml:space="preserve">2.1. </w:t>
      </w:r>
      <w:r w:rsidR="00B73076" w:rsidRPr="00E10A0C">
        <w:rPr>
          <w:rFonts w:ascii="Arial" w:hAnsi="Arial" w:cs="Arial"/>
          <w:sz w:val="18"/>
          <w:szCs w:val="18"/>
        </w:rPr>
        <w:t xml:space="preserve">Разместить настоящее распоряжение администрации муниципального </w:t>
      </w:r>
      <w:proofErr w:type="gramStart"/>
      <w:r w:rsidR="00B73076" w:rsidRPr="00E10A0C">
        <w:rPr>
          <w:rFonts w:ascii="Arial" w:hAnsi="Arial" w:cs="Arial"/>
          <w:sz w:val="18"/>
          <w:szCs w:val="18"/>
        </w:rPr>
        <w:t>образовании</w:t>
      </w:r>
      <w:proofErr w:type="gramEnd"/>
      <w:r w:rsidR="00B73076" w:rsidRPr="00E10A0C">
        <w:rPr>
          <w:rFonts w:ascii="Arial" w:hAnsi="Arial" w:cs="Arial"/>
          <w:sz w:val="18"/>
          <w:szCs w:val="18"/>
        </w:rPr>
        <w:t xml:space="preserve"> «Городской округ город Астрахань» и документацию на официальном сайте администрации муниципального образовании «Городской округ город Астрахань».</w:t>
      </w:r>
    </w:p>
    <w:p w:rsidR="000402A3" w:rsidRPr="00E10A0C" w:rsidRDefault="00AB4503" w:rsidP="00E10A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0A0C">
        <w:rPr>
          <w:rFonts w:ascii="Arial" w:hAnsi="Arial" w:cs="Arial"/>
          <w:sz w:val="18"/>
          <w:szCs w:val="18"/>
        </w:rPr>
        <w:t xml:space="preserve">2.2. </w:t>
      </w:r>
      <w:r w:rsidR="00B73076" w:rsidRPr="00E10A0C">
        <w:rPr>
          <w:rFonts w:ascii="Arial" w:hAnsi="Arial" w:cs="Arial"/>
          <w:sz w:val="18"/>
          <w:szCs w:val="18"/>
        </w:rPr>
        <w:t xml:space="preserve">Опубликовать настоящее распоряжение администрации муниципального </w:t>
      </w:r>
      <w:proofErr w:type="gramStart"/>
      <w:r w:rsidR="00B73076" w:rsidRPr="00E10A0C">
        <w:rPr>
          <w:rFonts w:ascii="Arial" w:hAnsi="Arial" w:cs="Arial"/>
          <w:sz w:val="18"/>
          <w:szCs w:val="18"/>
        </w:rPr>
        <w:t>образовании</w:t>
      </w:r>
      <w:proofErr w:type="gramEnd"/>
      <w:r w:rsidR="00B73076" w:rsidRPr="00E10A0C">
        <w:rPr>
          <w:rFonts w:ascii="Arial" w:hAnsi="Arial" w:cs="Arial"/>
          <w:sz w:val="18"/>
          <w:szCs w:val="18"/>
        </w:rPr>
        <w:t xml:space="preserve"> «Городской округ 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образовании «Городской округ город Астрахань».</w:t>
      </w:r>
    </w:p>
    <w:p w:rsidR="000402A3" w:rsidRPr="00E10A0C" w:rsidRDefault="00AB4503" w:rsidP="00E10A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0A0C">
        <w:rPr>
          <w:rFonts w:ascii="Arial" w:hAnsi="Arial" w:cs="Arial"/>
          <w:sz w:val="18"/>
          <w:szCs w:val="18"/>
        </w:rPr>
        <w:t xml:space="preserve">3. </w:t>
      </w:r>
      <w:r w:rsidR="00B73076" w:rsidRPr="00E10A0C">
        <w:rPr>
          <w:rFonts w:ascii="Arial" w:hAnsi="Arial" w:cs="Arial"/>
          <w:sz w:val="18"/>
          <w:szCs w:val="18"/>
        </w:rPr>
        <w:t xml:space="preserve">Контроль за исполнением настоящего распоряжения администрации муниципального </w:t>
      </w:r>
      <w:proofErr w:type="gramStart"/>
      <w:r w:rsidR="00B73076" w:rsidRPr="00E10A0C">
        <w:rPr>
          <w:rFonts w:ascii="Arial" w:hAnsi="Arial" w:cs="Arial"/>
          <w:sz w:val="18"/>
          <w:szCs w:val="18"/>
        </w:rPr>
        <w:t>образовании</w:t>
      </w:r>
      <w:proofErr w:type="gramEnd"/>
      <w:r w:rsidR="00B73076" w:rsidRPr="00E10A0C">
        <w:rPr>
          <w:rFonts w:ascii="Arial" w:hAnsi="Arial" w:cs="Arial"/>
          <w:sz w:val="18"/>
          <w:szCs w:val="18"/>
        </w:rPr>
        <w:t xml:space="preserve">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строительства, архитектуры и градостроительства, капитального строительства, муниципального имущества, жилищной политики и отдела по организации и проведению оценки технического состояния зданий, строений, сооружений и деятельности комиссий.</w:t>
      </w:r>
    </w:p>
    <w:p w:rsidR="000402A3" w:rsidRPr="00AB4503" w:rsidRDefault="00B73076" w:rsidP="00AB4503">
      <w:pPr>
        <w:jc w:val="right"/>
        <w:rPr>
          <w:rFonts w:ascii="Arial" w:hAnsi="Arial" w:cs="Arial"/>
          <w:b/>
          <w:sz w:val="18"/>
          <w:szCs w:val="18"/>
        </w:rPr>
      </w:pPr>
      <w:r w:rsidRPr="00AB4503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AB4503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AB4503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402A3" w:rsidRPr="00AB4503" w:rsidRDefault="00B73076" w:rsidP="00AB4503">
      <w:pPr>
        <w:jc w:val="right"/>
        <w:rPr>
          <w:rFonts w:ascii="Arial" w:hAnsi="Arial" w:cs="Arial"/>
          <w:b/>
          <w:sz w:val="18"/>
          <w:szCs w:val="18"/>
        </w:rPr>
      </w:pPr>
      <w:r w:rsidRPr="00AB4503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AB4503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0402A3" w:rsidRPr="00AB4503" w:rsidRDefault="000402A3" w:rsidP="00AB4503">
      <w:pPr>
        <w:jc w:val="right"/>
        <w:rPr>
          <w:rFonts w:ascii="Arial" w:hAnsi="Arial" w:cs="Arial"/>
          <w:b/>
          <w:sz w:val="18"/>
          <w:szCs w:val="18"/>
        </w:rPr>
      </w:pPr>
    </w:p>
    <w:p w:rsidR="00AB4503" w:rsidRPr="00AB4503" w:rsidRDefault="00AB4503"/>
    <w:sectPr w:rsidR="00AB4503" w:rsidRPr="00AB4503" w:rsidSect="00E10A0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291" w:rsidRDefault="00961291">
      <w:r>
        <w:separator/>
      </w:r>
    </w:p>
  </w:endnote>
  <w:endnote w:type="continuationSeparator" w:id="0">
    <w:p w:rsidR="00961291" w:rsidRDefault="0096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291" w:rsidRDefault="00961291"/>
  </w:footnote>
  <w:footnote w:type="continuationSeparator" w:id="0">
    <w:p w:rsidR="00961291" w:rsidRDefault="009612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2584"/>
    <w:multiLevelType w:val="multilevel"/>
    <w:tmpl w:val="07A473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BF0C72"/>
    <w:multiLevelType w:val="multilevel"/>
    <w:tmpl w:val="4EF211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402A3"/>
    <w:rsid w:val="000402A3"/>
    <w:rsid w:val="00691284"/>
    <w:rsid w:val="00961291"/>
    <w:rsid w:val="00AB4503"/>
    <w:rsid w:val="00B73076"/>
    <w:rsid w:val="00C501EA"/>
    <w:rsid w:val="00D34A58"/>
    <w:rsid w:val="00E10A0C"/>
    <w:rsid w:val="00ED12A7"/>
    <w:rsid w:val="00FA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ind w:left="1300" w:firstLine="2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ind w:left="208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60"/>
      <w:ind w:firstLine="10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spacing w:after="36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36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ind w:left="1300" w:firstLine="2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ind w:left="208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60"/>
      <w:ind w:firstLine="10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spacing w:after="36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36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2024-07-26T11:34:00Z</dcterms:created>
  <dcterms:modified xsi:type="dcterms:W3CDTF">2024-08-01T05:28:00Z</dcterms:modified>
</cp:coreProperties>
</file>